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7C50A547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FF15C7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FF15C7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FF15C7" w:rsidRPr="00FF15C7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Jedes </w:t>
                            </w:r>
                            <w:r w:rsidR="00FF15C7" w:rsidRPr="00FF15C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Blat</w:t>
                            </w:r>
                            <w:r w:rsidR="00FF15C7" w:rsidRPr="00FF15C7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t hat seinen </w:t>
                            </w:r>
                            <w:r w:rsidR="00FF15C7" w:rsidRPr="00FF15C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Namen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7C50A547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FF15C7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FF15C7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FF15C7" w:rsidRPr="00FF15C7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Jedes </w:t>
                      </w:r>
                      <w:r w:rsidR="00FF15C7" w:rsidRPr="00FF15C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Blat</w:t>
                      </w:r>
                      <w:r w:rsidR="00FF15C7" w:rsidRPr="00FF15C7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t hat seinen </w:t>
                      </w:r>
                      <w:r w:rsidR="00FF15C7" w:rsidRPr="00FF15C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Namen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5C53FED" w14:textId="00F7B04C" w:rsidR="00FF15C7" w:rsidRDefault="00FF15C7" w:rsidP="00FF15C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Medium" w:hAnsi="Helvetica Neue Medium"/>
        </w:rPr>
        <w:t>Beschrifte</w:t>
      </w:r>
      <w:r>
        <w:rPr>
          <w:rFonts w:ascii="Helvetica Neue Light" w:hAnsi="Helvetica Neue Light"/>
        </w:rPr>
        <w:t xml:space="preserve"> auf den Strichen in der Skizze mithilfe der Angaben unten.</w:t>
      </w:r>
      <w:r>
        <w:rPr>
          <w:rFonts w:ascii="Helvetica Neue Light" w:eastAsia="Helvetica Neue Light" w:hAnsi="Helvetica Neue Light" w:cs="Helvetica Neue Light"/>
          <w:noProof/>
        </w:rPr>
        <w:drawing>
          <wp:anchor distT="0" distB="0" distL="0" distR="0" simplePos="0" relativeHeight="251660288" behindDoc="0" locked="0" layoutInCell="1" allowOverlap="1" wp14:anchorId="37AD1793" wp14:editId="066E3008">
            <wp:simplePos x="0" y="0"/>
            <wp:positionH relativeFrom="margin">
              <wp:posOffset>356184</wp:posOffset>
            </wp:positionH>
            <wp:positionV relativeFrom="line">
              <wp:posOffset>253735</wp:posOffset>
            </wp:positionV>
            <wp:extent cx="5130751" cy="3756443"/>
            <wp:effectExtent l="0" t="0" r="0" b="0"/>
            <wp:wrapTopAndBottom distT="0" distB="0"/>
            <wp:docPr id="1073741831" name="officeArt object" descr="Teeskizze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Teeskizze.tif" descr="Teeskizze.ti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0751" cy="375644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25C07D05" w14:textId="112D7942" w:rsidR="00FF15C7" w:rsidRDefault="00FF15C7" w:rsidP="00FF15C7">
      <w:pPr>
        <w:pStyle w:val="Text"/>
        <w:rPr>
          <w:rFonts w:ascii="Helvetica Neue Light" w:hAnsi="Helvetica Neue Light"/>
        </w:rPr>
      </w:pPr>
      <w:r>
        <w:rPr>
          <w:rFonts w:ascii="Helvetica Neue Light" w:hAnsi="Helvetica Neue Light"/>
        </w:rPr>
        <w:t xml:space="preserve">Bei traditioneller </w:t>
      </w:r>
      <w:r>
        <w:rPr>
          <w:rFonts w:ascii="Helvetica Neue Medium" w:hAnsi="Helvetica Neue Medium"/>
        </w:rPr>
        <w:t xml:space="preserve">Ernte </w:t>
      </w:r>
      <w:r>
        <w:rPr>
          <w:rFonts w:ascii="Helvetica Neue Light" w:hAnsi="Helvetica Neue Light"/>
        </w:rPr>
        <w:t xml:space="preserve">pflückt die Teepflückerin </w:t>
      </w:r>
      <w:r>
        <w:rPr>
          <w:b/>
          <w:bCs/>
          <w:lang w:val="en-US"/>
        </w:rPr>
        <w:t>two leaves and the bud</w:t>
      </w:r>
      <w:r>
        <w:rPr>
          <w:rFonts w:ascii="Helvetica Neue Light" w:hAnsi="Helvetica Neue Light"/>
        </w:rPr>
        <w:t>; das bedeutet …</w:t>
      </w:r>
    </w:p>
    <w:p w14:paraId="177FD01E" w14:textId="77777777" w:rsidR="00FF15C7" w:rsidRPr="00FF15C7" w:rsidRDefault="00FF15C7" w:rsidP="00FF15C7">
      <w:pPr>
        <w:pStyle w:val="Text"/>
        <w:rPr>
          <w:rFonts w:ascii="Helvetica Neue Light" w:eastAsia="Helvetica Neue Light" w:hAnsi="Helvetica Neue Light" w:cs="Helvetica Neue Light"/>
          <w:sz w:val="4"/>
          <w:szCs w:val="4"/>
        </w:rPr>
      </w:pPr>
    </w:p>
    <w:p w14:paraId="5CEA3A1E" w14:textId="06ACA0D1" w:rsidR="00FF15C7" w:rsidRDefault="00FF15C7" w:rsidP="00FF15C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</w:rPr>
        <mc:AlternateContent>
          <mc:Choice Requires="wps">
            <w:drawing>
              <wp:inline distT="0" distB="0" distL="0" distR="0" wp14:anchorId="27A231FE" wp14:editId="2159003D">
                <wp:extent cx="5832176" cy="737534"/>
                <wp:effectExtent l="0" t="0" r="10160" b="12065"/>
                <wp:docPr id="1073741832" name="officeArt object" descr="Abgerundetes 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176" cy="737534"/>
                        </a:xfrm>
                        <a:prstGeom prst="roundRect">
                          <a:avLst>
                            <a:gd name="adj" fmla="val 25829"/>
                          </a:avLst>
                        </a:prstGeom>
                        <a:noFill/>
                        <a:ln w="9525" cap="flat">
                          <a:solidFill>
                            <a:srgbClr val="5E5E5E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oundrect w14:anchorId="4FF51889" id="officeArt object" o:spid="_x0000_s1026" alt="Abgerundetes Rechteck" style="width:459.25pt;height:5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692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" filled="f" strokecolor="#5e5e5e">
                <v:stroke miterlimit="4" joinstyle="miter"/>
                <w10:anchorlock/>
              </v:roundrect>
            </w:pict>
          </mc:Fallback>
        </mc:AlternateContent>
      </w:r>
    </w:p>
    <w:p w14:paraId="756FEAFD" w14:textId="77777777" w:rsidR="00FF15C7" w:rsidRPr="00FF15C7" w:rsidRDefault="00FF15C7" w:rsidP="00FF15C7">
      <w:pPr>
        <w:pStyle w:val="Text"/>
        <w:rPr>
          <w:rFonts w:ascii="Helvetica Neue Light" w:eastAsia="Helvetica Neue Light" w:hAnsi="Helvetica Neue Light" w:cs="Helvetica Neue Light"/>
          <w:sz w:val="10"/>
          <w:szCs w:val="10"/>
        </w:rPr>
      </w:pPr>
    </w:p>
    <w:tbl>
      <w:tblPr>
        <w:tblStyle w:val="TableNormal"/>
        <w:tblW w:w="918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08"/>
        <w:gridCol w:w="6276"/>
      </w:tblGrid>
      <w:tr w:rsidR="00FF15C7" w14:paraId="151CECA1" w14:textId="77777777" w:rsidTr="00FF15C7">
        <w:trPr>
          <w:trHeight w:val="8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F23F" w14:textId="77777777" w:rsidR="00FF15C7" w:rsidRDefault="00FF15C7" w:rsidP="00EF2532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" w:hAnsi="Helvetica Neue"/>
                <w:i/>
                <w:iCs/>
                <w:sz w:val="22"/>
                <w:szCs w:val="22"/>
                <w:u w:color="000000"/>
                <w:lang w:val="de-DE"/>
              </w:rPr>
              <w:t>Allgemeines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pple SD 산돌고딕 Neo 일반체" w:hAnsi="Apple SD 산돌고딕 Neo 일반체"/>
                <w:sz w:val="22"/>
                <w:szCs w:val="22"/>
                <w:u w:color="000000"/>
                <w:lang w:val="de-DE"/>
              </w:rPr>
              <w:t>➡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︎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3506" w14:textId="77777777" w:rsidR="00FF15C7" w:rsidRDefault="00FF15C7" w:rsidP="00EF253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Je jünger die Teeblätter, umso höher ist die Qualität des Schwarz- oder Grüntees. </w:t>
            </w:r>
          </w:p>
          <w:p w14:paraId="597914B9" w14:textId="3B4794B5" w:rsidR="00FF15C7" w:rsidRDefault="00FF15C7" w:rsidP="00EF253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Man unterscheidet daher folgende 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Blattqualitäten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Wingdings 3" w:hAnsi="Wingdings 3" w:cs="Arial Unicode MS"/>
                <w:sz w:val="22"/>
                <w:szCs w:val="22"/>
                <w:u w:color="000000"/>
                <w:lang w:val="de-DE"/>
              </w:rPr>
              <w:t>q</w:t>
            </w:r>
          </w:p>
        </w:tc>
      </w:tr>
      <w:tr w:rsidR="00FF15C7" w14:paraId="4C7D093B" w14:textId="77777777" w:rsidTr="00FF15C7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E93CA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Golden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Tips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861CE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oberste Blattknospen</w:t>
            </w:r>
            <w:r>
              <w:rPr>
                <w:rFonts w:ascii="Helvetica Neue Light" w:hAnsi="Helvetica Neue Light"/>
                <w:sz w:val="22"/>
                <w:szCs w:val="22"/>
                <w:u w:val="single" w:color="000000"/>
                <w:lang w:val="de-DE"/>
              </w:rPr>
              <w:t>spitzen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mit kaum Gerbsäure [oft nur in traditionell hergestellten, hochwertigen Tees enthalten]</w:t>
            </w:r>
          </w:p>
        </w:tc>
      </w:tr>
      <w:tr w:rsidR="00FF15C7" w14:paraId="6AF1F50C" w14:textId="77777777" w:rsidTr="00FF15C7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7FDC3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Orange Pekoe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F202B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das noch nicht voll entwickelte, sich im „Aufblühen“ befindliche Spitzenblatt [</w:t>
            </w:r>
            <w:r>
              <w:rPr>
                <w:rFonts w:ascii="Helvetica Neue Light" w:hAnsi="Helvetica Neue Light"/>
                <w:sz w:val="22"/>
                <w:szCs w:val="22"/>
                <w:u w:val="single" w:color="000000"/>
                <w:lang w:val="de-DE"/>
              </w:rPr>
              <w:t>Blattknospe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]; in hochwertigen Tees</w:t>
            </w:r>
          </w:p>
        </w:tc>
      </w:tr>
      <w:tr w:rsidR="00FF15C7" w14:paraId="2D4ADE9A" w14:textId="77777777" w:rsidTr="00FF15C7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2CEFC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Orange Pekoe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B7CAE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erstes, ganz entfaltetes zartes Blatt mit vielen aromatischen Ölen und wenig Gerbsäure</w:t>
            </w:r>
          </w:p>
        </w:tc>
      </w:tr>
      <w:tr w:rsidR="00FF15C7" w14:paraId="20B2A948" w14:textId="77777777" w:rsidTr="00FF15C7">
        <w:trPr>
          <w:trHeight w:val="27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A870C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Pekoe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BADAD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zweites, kürzeres und breiteres Blatt</w:t>
            </w:r>
          </w:p>
        </w:tc>
      </w:tr>
      <w:tr w:rsidR="00FF15C7" w14:paraId="0AA3F3FF" w14:textId="77777777" w:rsidTr="00FF15C7">
        <w:trPr>
          <w:trHeight w:val="5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4E40F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Pekoe Souchong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DD012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drittes, größeres und gröberes Blatt [ergibt dünneren Aufguss mit viel Gerbsäure]</w:t>
            </w:r>
          </w:p>
        </w:tc>
      </w:tr>
      <w:tr w:rsidR="00FF15C7" w14:paraId="5F0C3262" w14:textId="77777777" w:rsidTr="00FF15C7">
        <w:trPr>
          <w:trHeight w:val="27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4381E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Souchong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9BB1E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viertes, grobes und breites Blatt</w:t>
            </w:r>
          </w:p>
        </w:tc>
      </w:tr>
      <w:tr w:rsidR="00FF15C7" w14:paraId="1A480081" w14:textId="77777777" w:rsidTr="00FF15C7">
        <w:trPr>
          <w:trHeight w:val="27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5B430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Kongo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➝</w:t>
            </w: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E866D" w14:textId="77777777" w:rsidR="00FF15C7" w:rsidRDefault="00FF15C7" w:rsidP="00FF15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ältere, harte Blätter [eher ungeeignet für Tee]</w:t>
            </w:r>
          </w:p>
        </w:tc>
      </w:tr>
    </w:tbl>
    <w:p w14:paraId="574826E9" w14:textId="77777777" w:rsidR="00FF15C7" w:rsidRDefault="00FF15C7" w:rsidP="00FF15C7">
      <w:pPr>
        <w:pStyle w:val="Text"/>
        <w:rPr>
          <w:rFonts w:ascii="Helvetica Neue Light" w:eastAsia="Helvetica Neue Light" w:hAnsi="Helvetica Neue Light" w:cs="Helvetica Neue Light"/>
        </w:rPr>
      </w:pPr>
    </w:p>
    <w:p w14:paraId="06098E84" w14:textId="77777777" w:rsidR="00FF15C7" w:rsidRDefault="00FF15C7" w:rsidP="00FF15C7">
      <w:pPr>
        <w:pStyle w:val="Text"/>
      </w:pPr>
      <w:r>
        <w:rPr>
          <w:rFonts w:ascii="Arial Unicode MS" w:eastAsia="Arial Unicode MS" w:hAnsi="Arial Unicode MS" w:cs="Arial Unicode MS"/>
        </w:rPr>
        <w:br w:type="page"/>
      </w:r>
    </w:p>
    <w:p w14:paraId="1A869CB1" w14:textId="77777777" w:rsidR="00FF15C7" w:rsidRPr="005B3DB9" w:rsidRDefault="00FF15C7" w:rsidP="00FF15C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3935E507" wp14:editId="63A01642">
                <wp:extent cx="5907405" cy="305435"/>
                <wp:effectExtent l="0" t="0" r="0" b="0"/>
                <wp:docPr id="953873309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A405948" w14:textId="4E497724" w:rsidR="00FF15C7" w:rsidRPr="005B3DB9" w:rsidRDefault="00FF15C7" w:rsidP="00FF15C7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FF15C7"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Lösung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FF15C7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FF15C7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Jedes </w:t>
                            </w:r>
                            <w:r w:rsidRPr="00FF15C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Blat</w:t>
                            </w:r>
                            <w:r w:rsidRPr="00FF15C7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t hat seinen </w:t>
                            </w:r>
                            <w:r w:rsidRPr="00FF15C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Namen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935E507" id="_x0000_s1027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dQIq3qFnbcv8A3dlugQTHb2og9S0L8YF5YOyI4haM9/CRysJr&#13;&#10;2F6iZGP97/f0aA+DDLeUNLCBChp+bZkXlKhvBhiM62oQ/CCsB8Fs9ZUFOkNiqCaJkxkQkRIfVTqC&#13;&#10;KL3VL7AgV5gJzsxwyFdQHv1wuIrdk8GK5WK1SmawmhyLt+bJcUyAuOHcPbcvzLt+miPsgTs7bCi2&#13;&#10;SCOKlHlti57GrrbRyhqJlfjUYdkfYK0ln34F4958fU5Wxz+K5R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4xsOw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3A405948" w14:textId="4E497724" w:rsidR="00FF15C7" w:rsidRPr="005B3DB9" w:rsidRDefault="00FF15C7" w:rsidP="00FF15C7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FF15C7"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Lösung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FF15C7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FF15C7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Jedes </w:t>
                      </w:r>
                      <w:r w:rsidRPr="00FF15C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Blat</w:t>
                      </w:r>
                      <w:r w:rsidRPr="00FF15C7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t hat seinen </w:t>
                      </w:r>
                      <w:r w:rsidRPr="00FF15C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Namen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8EFCB1B" w14:textId="77777777" w:rsidR="008A3497" w:rsidRDefault="008A3497">
      <w:pPr>
        <w:pStyle w:val="Text"/>
        <w:rPr>
          <w:rFonts w:ascii="Helvetica Neue Light" w:hAnsi="Helvetica Neue Light"/>
        </w:rPr>
      </w:pPr>
    </w:p>
    <w:p w14:paraId="6A5E3499" w14:textId="0B222008" w:rsidR="00FF15C7" w:rsidRPr="00134046" w:rsidRDefault="00FF15C7" w:rsidP="00FF15C7">
      <w:pPr>
        <w:pStyle w:val="Text"/>
        <w:jc w:val="center"/>
      </w:pPr>
      <w:r>
        <w:rPr>
          <w:rFonts w:ascii="Helvetica Neue Light" w:eastAsia="Helvetica Neue Light" w:hAnsi="Helvetica Neue Light" w:cs="Helvetica Neue Light"/>
          <w:noProof/>
          <w:sz w:val="24"/>
          <w:szCs w:val="24"/>
        </w:rPr>
        <w:drawing>
          <wp:inline distT="0" distB="0" distL="0" distR="0" wp14:anchorId="373384BC" wp14:editId="4C17DE8B">
            <wp:extent cx="4575648" cy="3551477"/>
            <wp:effectExtent l="0" t="0" r="0" b="5080"/>
            <wp:docPr id="1073741834" name="officeArt object" descr="Teeskizze Lösungen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Teeskizze Lösungen.tif" descr="Teeskizze Lösungen.tif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48" cy="355147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sectPr w:rsidR="00FF15C7" w:rsidRPr="00134046">
      <w:headerReference w:type="default" r:id="rId8"/>
      <w:footerReference w:type="default" r:id="rId9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4D8F7" w14:textId="77777777" w:rsidR="006D3DF4" w:rsidRDefault="006D3DF4" w:rsidP="005B3DB9">
      <w:r>
        <w:separator/>
      </w:r>
    </w:p>
  </w:endnote>
  <w:endnote w:type="continuationSeparator" w:id="0">
    <w:p w14:paraId="48E7672D" w14:textId="77777777" w:rsidR="006D3DF4" w:rsidRDefault="006D3DF4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SD 산돌고딕 Neo 일반체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8834E" w14:textId="77777777" w:rsidR="006D3DF4" w:rsidRDefault="006D3DF4" w:rsidP="005B3DB9">
      <w:r>
        <w:separator/>
      </w:r>
    </w:p>
  </w:footnote>
  <w:footnote w:type="continuationSeparator" w:id="0">
    <w:p w14:paraId="01765A54" w14:textId="77777777" w:rsidR="006D3DF4" w:rsidRDefault="006D3DF4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8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119C4"/>
    <w:rsid w:val="00133156"/>
    <w:rsid w:val="00134046"/>
    <w:rsid w:val="00213B8F"/>
    <w:rsid w:val="005B3DB9"/>
    <w:rsid w:val="00637B52"/>
    <w:rsid w:val="006D3DF4"/>
    <w:rsid w:val="006E3C5D"/>
    <w:rsid w:val="007F5560"/>
    <w:rsid w:val="008230AB"/>
    <w:rsid w:val="008A3497"/>
    <w:rsid w:val="00903394"/>
    <w:rsid w:val="00C53906"/>
    <w:rsid w:val="00F11AB9"/>
    <w:rsid w:val="00FF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t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2026-03-30T13:57:00Z</dcterms:modified>
</cp:coreProperties>
</file>